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99" w:rsidRPr="00AB0601" w:rsidRDefault="00727E99">
      <w:pPr>
        <w:rPr>
          <w:b/>
          <w:u w:val="single"/>
        </w:rPr>
      </w:pPr>
      <w:r w:rsidRPr="00AB0601">
        <w:rPr>
          <w:b/>
          <w:u w:val="single"/>
        </w:rPr>
        <w:t>Budgetary consideration f</w:t>
      </w:r>
      <w:r w:rsidR="00A02645" w:rsidRPr="00AB0601">
        <w:rPr>
          <w:b/>
          <w:u w:val="single"/>
        </w:rPr>
        <w:t>or Restoration and Expansion of</w:t>
      </w:r>
      <w:r w:rsidRPr="00AB0601">
        <w:rPr>
          <w:b/>
          <w:u w:val="single"/>
        </w:rPr>
        <w:t xml:space="preserve"> SCADA:</w:t>
      </w:r>
      <w:r w:rsidR="00D21AC9" w:rsidRPr="00AB0601">
        <w:rPr>
          <w:b/>
          <w:u w:val="single"/>
        </w:rPr>
        <w:t xml:space="preserve"> justification of $34M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3888"/>
        <w:gridCol w:w="2446"/>
      </w:tblGrid>
      <w:tr w:rsidR="00727E99" w:rsidRPr="00DF0E24" w:rsidTr="00DF0E24">
        <w:tc>
          <w:tcPr>
            <w:tcW w:w="3166" w:type="dxa"/>
          </w:tcPr>
          <w:p w:rsidR="00727E99" w:rsidRPr="00E04726" w:rsidRDefault="00727E99" w:rsidP="00727E99">
            <w:pPr>
              <w:rPr>
                <w:rFonts w:cs="Arial"/>
                <w:b/>
                <w:sz w:val="20"/>
                <w:szCs w:val="20"/>
              </w:rPr>
            </w:pPr>
            <w:r w:rsidRPr="00E04726">
              <w:rPr>
                <w:rFonts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3888" w:type="dxa"/>
          </w:tcPr>
          <w:p w:rsidR="00727E99" w:rsidRPr="00E04726" w:rsidRDefault="00727E99">
            <w:pPr>
              <w:rPr>
                <w:rFonts w:cs="Arial"/>
                <w:b/>
                <w:sz w:val="20"/>
                <w:szCs w:val="20"/>
              </w:rPr>
            </w:pPr>
            <w:r w:rsidRPr="00E04726">
              <w:rPr>
                <w:rFonts w:cs="Arial"/>
                <w:b/>
                <w:sz w:val="20"/>
                <w:szCs w:val="20"/>
              </w:rPr>
              <w:t>Remarks</w:t>
            </w:r>
          </w:p>
        </w:tc>
        <w:tc>
          <w:tcPr>
            <w:tcW w:w="2446" w:type="dxa"/>
          </w:tcPr>
          <w:p w:rsidR="00727E99" w:rsidRPr="00E04726" w:rsidRDefault="00727E99">
            <w:pPr>
              <w:rPr>
                <w:rFonts w:cs="Arial"/>
                <w:b/>
                <w:sz w:val="20"/>
                <w:szCs w:val="20"/>
              </w:rPr>
            </w:pPr>
            <w:r w:rsidRPr="00E04726">
              <w:rPr>
                <w:rFonts w:cs="Arial"/>
                <w:b/>
                <w:sz w:val="20"/>
                <w:szCs w:val="20"/>
              </w:rPr>
              <w:t>Budgetary Proposal</w:t>
            </w:r>
          </w:p>
        </w:tc>
      </w:tr>
      <w:tr w:rsidR="008E0683" w:rsidRPr="00DF0E24" w:rsidTr="0041617E">
        <w:tc>
          <w:tcPr>
            <w:tcW w:w="3166" w:type="dxa"/>
          </w:tcPr>
          <w:p w:rsidR="008E0683" w:rsidRPr="00DF0E24" w:rsidRDefault="008E0683" w:rsidP="00727E99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 xml:space="preserve">Installation of a new RCC in </w:t>
            </w:r>
            <w:proofErr w:type="spellStart"/>
            <w:r w:rsidRPr="00DF0E24">
              <w:rPr>
                <w:rFonts w:cs="Arial"/>
                <w:sz w:val="20"/>
                <w:szCs w:val="20"/>
              </w:rPr>
              <w:t>Alaoji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or </w:t>
            </w:r>
            <w:proofErr w:type="spellStart"/>
            <w:r w:rsidRPr="00DF0E24">
              <w:rPr>
                <w:rFonts w:cs="Arial"/>
                <w:sz w:val="20"/>
                <w:szCs w:val="20"/>
              </w:rPr>
              <w:t>Ikot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DF0E24">
              <w:rPr>
                <w:rFonts w:cs="Arial"/>
                <w:sz w:val="20"/>
                <w:szCs w:val="20"/>
              </w:rPr>
              <w:t>Ekpene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, </w:t>
            </w:r>
          </w:p>
          <w:p w:rsidR="008E0683" w:rsidRPr="00DF0E24" w:rsidRDefault="008E0683" w:rsidP="00727E99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and a new near Abuja Region</w:t>
            </w:r>
          </w:p>
          <w:p w:rsidR="008E0683" w:rsidRPr="00DF0E24" w:rsidRDefault="008E0683" w:rsidP="00727E99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SINAUT Spectrum 4.7</w:t>
            </w:r>
          </w:p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Gathering all stations and NIPP’s in Delta region since RCC Benin is not suitable to control because of distance and regional assignment,</w:t>
            </w:r>
          </w:p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proofErr w:type="spellStart"/>
            <w:r w:rsidRPr="00DF0E24">
              <w:rPr>
                <w:rFonts w:cs="Arial"/>
                <w:sz w:val="20"/>
                <w:szCs w:val="20"/>
              </w:rPr>
              <w:t>SinautSpectrum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4.7</w:t>
            </w:r>
          </w:p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Control Room design and Furniture are considered</w:t>
            </w:r>
          </w:p>
        </w:tc>
        <w:tc>
          <w:tcPr>
            <w:tcW w:w="2446" w:type="dxa"/>
            <w:vMerge w:val="restart"/>
            <w:vAlign w:val="center"/>
          </w:tcPr>
          <w:p w:rsidR="008E0683" w:rsidRPr="00DF0E24" w:rsidRDefault="008E0683" w:rsidP="007866C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~ </w:t>
            </w:r>
            <w:r w:rsidR="00900CFD">
              <w:rPr>
                <w:rFonts w:cs="Arial"/>
                <w:sz w:val="20"/>
                <w:szCs w:val="20"/>
              </w:rPr>
              <w:t>2</w:t>
            </w:r>
            <w:r w:rsidR="007866CE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,</w:t>
            </w:r>
            <w:r w:rsidR="007866CE">
              <w:rPr>
                <w:rFonts w:cs="Arial"/>
                <w:sz w:val="20"/>
                <w:szCs w:val="20"/>
              </w:rPr>
              <w:t>6</w:t>
            </w:r>
            <w:r w:rsidR="0033043A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>,000 USD</w:t>
            </w:r>
          </w:p>
        </w:tc>
      </w:tr>
      <w:tr w:rsidR="008E0683" w:rsidRPr="00DF0E24" w:rsidTr="00DF0E24">
        <w:tc>
          <w:tcPr>
            <w:tcW w:w="3166" w:type="dxa"/>
          </w:tcPr>
          <w:p w:rsidR="008E0683" w:rsidRPr="00DF0E24" w:rsidRDefault="008E0683" w:rsidP="00963A11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 xml:space="preserve">Upgrade RCC Benin, Ikeja-Wes &amp; Shiroro from </w:t>
            </w:r>
            <w:proofErr w:type="spellStart"/>
            <w:r w:rsidRPr="00DF0E24">
              <w:rPr>
                <w:rFonts w:cs="Arial"/>
                <w:sz w:val="20"/>
                <w:szCs w:val="20"/>
              </w:rPr>
              <w:t>SINAUTSpectrum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4.4 to 4.7</w:t>
            </w:r>
          </w:p>
        </w:tc>
        <w:tc>
          <w:tcPr>
            <w:tcW w:w="3888" w:type="dxa"/>
          </w:tcPr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Software will be upgraded to better application functionality,</w:t>
            </w:r>
          </w:p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Appearance of user surface and database remains,</w:t>
            </w:r>
          </w:p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HW is open (Microsoft basis),</w:t>
            </w:r>
          </w:p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proofErr w:type="spellStart"/>
            <w:r w:rsidRPr="00DF0E24">
              <w:rPr>
                <w:rFonts w:cs="Arial"/>
                <w:sz w:val="20"/>
                <w:szCs w:val="20"/>
              </w:rPr>
              <w:t>SINAUTSpectrum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Software running on Unix,</w:t>
            </w:r>
          </w:p>
          <w:p w:rsidR="008E0683" w:rsidRDefault="008E0683">
            <w:pPr>
              <w:rPr>
                <w:rFonts w:cs="Arial"/>
                <w:sz w:val="20"/>
                <w:szCs w:val="20"/>
              </w:rPr>
            </w:pPr>
            <w:proofErr w:type="spellStart"/>
            <w:r w:rsidRPr="00DF0E24">
              <w:rPr>
                <w:rFonts w:cs="Arial"/>
                <w:sz w:val="20"/>
                <w:szCs w:val="20"/>
              </w:rPr>
              <w:t>Sinaut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Spectrum 4.7</w:t>
            </w:r>
          </w:p>
          <w:p w:rsidR="008E0683" w:rsidRPr="00DF0E24" w:rsidRDefault="008E0683" w:rsidP="00593C26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 xml:space="preserve">Control Room design and </w:t>
            </w:r>
            <w:r>
              <w:rPr>
                <w:rFonts w:cs="Arial"/>
                <w:sz w:val="20"/>
                <w:szCs w:val="20"/>
              </w:rPr>
              <w:t>f</w:t>
            </w:r>
            <w:r w:rsidRPr="00DF0E24">
              <w:rPr>
                <w:rFonts w:cs="Arial"/>
                <w:sz w:val="20"/>
                <w:szCs w:val="20"/>
              </w:rPr>
              <w:t>urniture are considered</w:t>
            </w:r>
          </w:p>
        </w:tc>
        <w:tc>
          <w:tcPr>
            <w:tcW w:w="2446" w:type="dxa"/>
            <w:vMerge/>
          </w:tcPr>
          <w:p w:rsidR="008E0683" w:rsidRPr="00DF0E24" w:rsidRDefault="008E0683" w:rsidP="00F41953">
            <w:pPr>
              <w:rPr>
                <w:rFonts w:cs="Arial"/>
                <w:sz w:val="20"/>
                <w:szCs w:val="20"/>
              </w:rPr>
            </w:pPr>
          </w:p>
        </w:tc>
      </w:tr>
      <w:tr w:rsidR="008E0683" w:rsidRPr="00DF0E24" w:rsidTr="00DF0E24">
        <w:tc>
          <w:tcPr>
            <w:tcW w:w="3166" w:type="dxa"/>
          </w:tcPr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New NCC including new BARCO Rear Projection</w:t>
            </w:r>
          </w:p>
        </w:tc>
        <w:tc>
          <w:tcPr>
            <w:tcW w:w="3888" w:type="dxa"/>
          </w:tcPr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 xml:space="preserve">Software will be upgraded to better functionality, </w:t>
            </w:r>
            <w:proofErr w:type="spellStart"/>
            <w:r w:rsidRPr="00DF0E24">
              <w:rPr>
                <w:rFonts w:cs="Arial"/>
                <w:sz w:val="20"/>
                <w:szCs w:val="20"/>
              </w:rPr>
              <w:t>Sinaut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Spectrum 4.7</w:t>
            </w:r>
          </w:p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HW is open (Microsoft basis),</w:t>
            </w:r>
          </w:p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proofErr w:type="spellStart"/>
            <w:r w:rsidRPr="00DF0E24">
              <w:rPr>
                <w:rFonts w:cs="Arial"/>
                <w:sz w:val="20"/>
                <w:szCs w:val="20"/>
              </w:rPr>
              <w:t>SINAUTSpectrum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 xml:space="preserve"> Software running on Unix</w:t>
            </w:r>
          </w:p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 xml:space="preserve">New BARCO Rear Projection since existing one is </w:t>
            </w:r>
            <w:proofErr w:type="spellStart"/>
            <w:r w:rsidRPr="00DF0E24">
              <w:rPr>
                <w:rFonts w:cs="Arial"/>
                <w:sz w:val="20"/>
                <w:szCs w:val="20"/>
              </w:rPr>
              <w:t>EoL</w:t>
            </w:r>
            <w:proofErr w:type="spellEnd"/>
            <w:r w:rsidRPr="00DF0E24">
              <w:rPr>
                <w:rFonts w:cs="Arial"/>
                <w:sz w:val="20"/>
                <w:szCs w:val="20"/>
              </w:rPr>
              <w:t>.</w:t>
            </w:r>
          </w:p>
          <w:p w:rsidR="008E0683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Existing BARCO shifting from Osogbo to Shiroro for Backup functionality incl. upgrade,</w:t>
            </w:r>
          </w:p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Control Room design and Furniture are considered</w:t>
            </w:r>
          </w:p>
        </w:tc>
        <w:tc>
          <w:tcPr>
            <w:tcW w:w="2446" w:type="dxa"/>
            <w:vMerge/>
          </w:tcPr>
          <w:p w:rsidR="008E0683" w:rsidRPr="00DF0E24" w:rsidRDefault="008E0683" w:rsidP="00F41953">
            <w:pPr>
              <w:rPr>
                <w:rFonts w:cs="Arial"/>
                <w:sz w:val="20"/>
                <w:szCs w:val="20"/>
              </w:rPr>
            </w:pPr>
          </w:p>
        </w:tc>
      </w:tr>
      <w:tr w:rsidR="008E0683" w:rsidRPr="00DF0E24" w:rsidTr="002A0717">
        <w:tc>
          <w:tcPr>
            <w:tcW w:w="3166" w:type="dxa"/>
          </w:tcPr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Market Operator</w:t>
            </w:r>
          </w:p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 xml:space="preserve">Implementations in NCC </w:t>
            </w:r>
          </w:p>
        </w:tc>
        <w:tc>
          <w:tcPr>
            <w:tcW w:w="3888" w:type="dxa"/>
          </w:tcPr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Gathering all NIPP’s and Generation stations for billing purposes,</w:t>
            </w:r>
          </w:p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Gathering cross border  import export to neighborhood countries</w:t>
            </w:r>
          </w:p>
        </w:tc>
        <w:tc>
          <w:tcPr>
            <w:tcW w:w="2446" w:type="dxa"/>
            <w:vMerge/>
            <w:vAlign w:val="center"/>
          </w:tcPr>
          <w:p w:rsidR="008E0683" w:rsidRPr="00DF0E24" w:rsidRDefault="008E0683" w:rsidP="002A071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E0683" w:rsidRPr="00DF0E24" w:rsidTr="002A0717">
        <w:tc>
          <w:tcPr>
            <w:tcW w:w="3166" w:type="dxa"/>
          </w:tcPr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Load Shedding application</w:t>
            </w:r>
          </w:p>
          <w:p w:rsidR="008E0683" w:rsidRPr="00DF0E24" w:rsidRDefault="008E068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8" w:type="dxa"/>
          </w:tcPr>
          <w:p w:rsidR="008E0683" w:rsidRPr="00DF0E24" w:rsidRDefault="008E0683" w:rsidP="001D7B1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Function manually performed Load Shedding or disconnection of loads (or network parts) at certain disturbance and emergency conditions to maintain system stability.</w:t>
            </w:r>
          </w:p>
        </w:tc>
        <w:tc>
          <w:tcPr>
            <w:tcW w:w="2446" w:type="dxa"/>
            <w:vMerge/>
            <w:vAlign w:val="center"/>
          </w:tcPr>
          <w:p w:rsidR="008E0683" w:rsidRPr="00DF0E24" w:rsidRDefault="008E0683" w:rsidP="002A071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E0683" w:rsidRPr="00DF0E24" w:rsidTr="002A0717">
        <w:tc>
          <w:tcPr>
            <w:tcW w:w="3166" w:type="dxa"/>
          </w:tcPr>
          <w:p w:rsidR="008E0683" w:rsidRPr="00DF0E24" w:rsidRDefault="008E0683" w:rsidP="002A0717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Hopf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material</w:t>
            </w:r>
          </w:p>
        </w:tc>
        <w:tc>
          <w:tcPr>
            <w:tcW w:w="3888" w:type="dxa"/>
          </w:tcPr>
          <w:p w:rsidR="008E0683" w:rsidRPr="00DF0E24" w:rsidRDefault="008E0683" w:rsidP="002A071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Time synchronization and weather station</w:t>
            </w:r>
          </w:p>
        </w:tc>
        <w:tc>
          <w:tcPr>
            <w:tcW w:w="2446" w:type="dxa"/>
            <w:vMerge/>
            <w:vAlign w:val="center"/>
          </w:tcPr>
          <w:p w:rsidR="008E0683" w:rsidRPr="00DF0E24" w:rsidRDefault="008E0683" w:rsidP="002A071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A4CCA" w:rsidRPr="00DF0E24" w:rsidTr="002A0717">
        <w:tc>
          <w:tcPr>
            <w:tcW w:w="3166" w:type="dxa"/>
          </w:tcPr>
          <w:p w:rsidR="007A4CCA" w:rsidRPr="00DF0E24" w:rsidRDefault="007A4CC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Exchange of RTU to SICAM 1703 (Master RTU only)</w:t>
            </w:r>
          </w:p>
          <w:p w:rsidR="007A4CCA" w:rsidRPr="00DF0E24" w:rsidRDefault="007A4CCA" w:rsidP="00593C26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For 26 RTU for 330 kV Substations</w:t>
            </w:r>
          </w:p>
        </w:tc>
        <w:tc>
          <w:tcPr>
            <w:tcW w:w="3888" w:type="dxa"/>
          </w:tcPr>
          <w:p w:rsidR="007A4CCA" w:rsidRPr="00DF0E24" w:rsidRDefault="007A4CCA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Exchange of Master-RTU and adaptations to the existing cabling and process.</w:t>
            </w:r>
          </w:p>
        </w:tc>
        <w:tc>
          <w:tcPr>
            <w:tcW w:w="2446" w:type="dxa"/>
            <w:vAlign w:val="center"/>
          </w:tcPr>
          <w:p w:rsidR="007A4CCA" w:rsidRPr="00DF0E24" w:rsidRDefault="00900CFD" w:rsidP="0033043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~ 6</w:t>
            </w:r>
            <w:r w:rsidR="0033043A">
              <w:rPr>
                <w:rFonts w:cs="Arial"/>
                <w:sz w:val="20"/>
                <w:szCs w:val="20"/>
              </w:rPr>
              <w:t>,880</w:t>
            </w:r>
            <w:r w:rsidR="002A0717">
              <w:rPr>
                <w:rFonts w:cs="Arial"/>
                <w:sz w:val="20"/>
                <w:szCs w:val="20"/>
              </w:rPr>
              <w:t>,000 USD</w:t>
            </w:r>
          </w:p>
        </w:tc>
      </w:tr>
      <w:tr w:rsidR="007A4CCA" w:rsidRPr="00DF0E24" w:rsidTr="002A0717">
        <w:tc>
          <w:tcPr>
            <w:tcW w:w="3166" w:type="dxa"/>
          </w:tcPr>
          <w:p w:rsidR="007A4CCA" w:rsidRPr="00DF0E24" w:rsidRDefault="007A4CC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Training for TCN Staff</w:t>
            </w:r>
          </w:p>
        </w:tc>
        <w:tc>
          <w:tcPr>
            <w:tcW w:w="3888" w:type="dxa"/>
          </w:tcPr>
          <w:p w:rsidR="007A4CCA" w:rsidRPr="00DF0E24" w:rsidRDefault="007A4CCA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Training onshore using CC Training facility.</w:t>
            </w:r>
          </w:p>
        </w:tc>
        <w:tc>
          <w:tcPr>
            <w:tcW w:w="2446" w:type="dxa"/>
            <w:vAlign w:val="center"/>
          </w:tcPr>
          <w:p w:rsidR="007A4CCA" w:rsidRPr="00DF0E24" w:rsidRDefault="002A0717" w:rsidP="004D728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~ </w:t>
            </w:r>
            <w:r w:rsidR="008E0683">
              <w:rPr>
                <w:rFonts w:cs="Arial"/>
                <w:sz w:val="20"/>
                <w:szCs w:val="20"/>
              </w:rPr>
              <w:t>9</w:t>
            </w:r>
            <w:r w:rsidR="0033043A">
              <w:rPr>
                <w:rFonts w:cs="Arial"/>
                <w:sz w:val="20"/>
                <w:szCs w:val="20"/>
              </w:rPr>
              <w:t>6</w:t>
            </w:r>
            <w:r w:rsidR="008E0683">
              <w:rPr>
                <w:rFonts w:cs="Arial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</w:rPr>
              <w:t>,000 USD</w:t>
            </w:r>
          </w:p>
        </w:tc>
      </w:tr>
      <w:tr w:rsidR="007A4CCA" w:rsidRPr="00DF0E24" w:rsidTr="002A0717">
        <w:tc>
          <w:tcPr>
            <w:tcW w:w="3166" w:type="dxa"/>
          </w:tcPr>
          <w:p w:rsidR="007A4CCA" w:rsidRPr="00DF0E24" w:rsidRDefault="007A4CC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 xml:space="preserve">UPS System </w:t>
            </w:r>
          </w:p>
        </w:tc>
        <w:tc>
          <w:tcPr>
            <w:tcW w:w="3888" w:type="dxa"/>
          </w:tcPr>
          <w:p w:rsidR="007A4CCA" w:rsidRPr="00DF0E24" w:rsidRDefault="007A4CCA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UPS System for 6 Control Centers</w:t>
            </w:r>
          </w:p>
        </w:tc>
        <w:tc>
          <w:tcPr>
            <w:tcW w:w="2446" w:type="dxa"/>
            <w:vAlign w:val="center"/>
          </w:tcPr>
          <w:p w:rsidR="007A4CCA" w:rsidRPr="00DF0E24" w:rsidRDefault="0033043A" w:rsidP="0033043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~ 2,340</w:t>
            </w:r>
            <w:r w:rsidR="002A0717">
              <w:rPr>
                <w:rFonts w:cs="Arial"/>
                <w:sz w:val="20"/>
                <w:szCs w:val="20"/>
              </w:rPr>
              <w:t>,000 USD</w:t>
            </w:r>
          </w:p>
        </w:tc>
      </w:tr>
      <w:tr w:rsidR="007A4CCA" w:rsidRPr="00DF0E24" w:rsidTr="002A0717">
        <w:tc>
          <w:tcPr>
            <w:tcW w:w="3166" w:type="dxa"/>
          </w:tcPr>
          <w:p w:rsidR="007A4CCA" w:rsidRPr="00DF0E24" w:rsidRDefault="007A4CC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Mandatory Spare Parts</w:t>
            </w:r>
          </w:p>
        </w:tc>
        <w:tc>
          <w:tcPr>
            <w:tcW w:w="3888" w:type="dxa"/>
          </w:tcPr>
          <w:p w:rsidR="007A4CCA" w:rsidRPr="00DF0E24" w:rsidRDefault="007A4CCA" w:rsidP="001D7B1A">
            <w:pPr>
              <w:rPr>
                <w:rFonts w:cs="Arial"/>
                <w:sz w:val="20"/>
                <w:szCs w:val="20"/>
              </w:rPr>
            </w:pPr>
            <w:r w:rsidRPr="00DF0E24">
              <w:rPr>
                <w:rFonts w:cs="Arial"/>
                <w:sz w:val="20"/>
                <w:szCs w:val="20"/>
              </w:rPr>
              <w:t>Spare Parts for CC System, RTU and BARCO</w:t>
            </w:r>
          </w:p>
        </w:tc>
        <w:tc>
          <w:tcPr>
            <w:tcW w:w="2446" w:type="dxa"/>
            <w:vAlign w:val="center"/>
          </w:tcPr>
          <w:p w:rsidR="007A4CCA" w:rsidRPr="00DF0E24" w:rsidRDefault="002A0717" w:rsidP="008E06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~ 1,</w:t>
            </w:r>
            <w:r w:rsidR="0033043A">
              <w:rPr>
                <w:rFonts w:cs="Arial"/>
                <w:sz w:val="20"/>
                <w:szCs w:val="20"/>
              </w:rPr>
              <w:t>21</w:t>
            </w:r>
            <w:r w:rsidR="008E0683">
              <w:rPr>
                <w:rFonts w:cs="Arial"/>
                <w:sz w:val="20"/>
                <w:szCs w:val="20"/>
              </w:rPr>
              <w:t>0</w:t>
            </w:r>
            <w:r>
              <w:rPr>
                <w:rFonts w:cs="Arial"/>
                <w:sz w:val="20"/>
                <w:szCs w:val="20"/>
              </w:rPr>
              <w:t>,000 USD</w:t>
            </w:r>
          </w:p>
        </w:tc>
      </w:tr>
      <w:tr w:rsidR="007866CE" w:rsidRPr="00DF0E24" w:rsidTr="00FC532C">
        <w:tc>
          <w:tcPr>
            <w:tcW w:w="7054" w:type="dxa"/>
            <w:gridSpan w:val="2"/>
          </w:tcPr>
          <w:p w:rsidR="007866CE" w:rsidRPr="007866CE" w:rsidRDefault="007866CE" w:rsidP="001D7B1A">
            <w:pPr>
              <w:rPr>
                <w:rFonts w:cs="Arial"/>
                <w:b/>
                <w:sz w:val="20"/>
                <w:szCs w:val="20"/>
              </w:rPr>
            </w:pPr>
            <w:r w:rsidRPr="007866CE">
              <w:rPr>
                <w:rFonts w:cs="Arial"/>
                <w:b/>
                <w:sz w:val="20"/>
                <w:szCs w:val="20"/>
              </w:rPr>
              <w:t>GRAND TOTAL</w:t>
            </w:r>
          </w:p>
        </w:tc>
        <w:tc>
          <w:tcPr>
            <w:tcW w:w="2446" w:type="dxa"/>
            <w:vAlign w:val="center"/>
          </w:tcPr>
          <w:p w:rsidR="007866CE" w:rsidRDefault="007866CE" w:rsidP="008E068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$34,000,000.00 USD</w:t>
            </w:r>
          </w:p>
        </w:tc>
      </w:tr>
    </w:tbl>
    <w:p w:rsidR="00727E99" w:rsidRPr="00727E99" w:rsidRDefault="00727E99" w:rsidP="00E04726"/>
    <w:sectPr w:rsidR="00727E99" w:rsidRPr="00727E99" w:rsidSect="00BB2C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67116"/>
    <w:multiLevelType w:val="hybridMultilevel"/>
    <w:tmpl w:val="76204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B87636"/>
    <w:multiLevelType w:val="hybridMultilevel"/>
    <w:tmpl w:val="A2925A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E99"/>
    <w:rsid w:val="00094883"/>
    <w:rsid w:val="00160EE8"/>
    <w:rsid w:val="00184234"/>
    <w:rsid w:val="00186F2B"/>
    <w:rsid w:val="001C2CBE"/>
    <w:rsid w:val="001D7B1A"/>
    <w:rsid w:val="0024410A"/>
    <w:rsid w:val="00250FDA"/>
    <w:rsid w:val="002A0717"/>
    <w:rsid w:val="002E7096"/>
    <w:rsid w:val="0033043A"/>
    <w:rsid w:val="0041617E"/>
    <w:rsid w:val="00457F40"/>
    <w:rsid w:val="00475BA7"/>
    <w:rsid w:val="004D728B"/>
    <w:rsid w:val="00541BA6"/>
    <w:rsid w:val="00576214"/>
    <w:rsid w:val="00593C26"/>
    <w:rsid w:val="00604B53"/>
    <w:rsid w:val="006C4619"/>
    <w:rsid w:val="006D7CF4"/>
    <w:rsid w:val="0070079D"/>
    <w:rsid w:val="00727E99"/>
    <w:rsid w:val="007866CE"/>
    <w:rsid w:val="007A4CCA"/>
    <w:rsid w:val="007A55E1"/>
    <w:rsid w:val="0085411A"/>
    <w:rsid w:val="008B28FF"/>
    <w:rsid w:val="008E0683"/>
    <w:rsid w:val="00900CFD"/>
    <w:rsid w:val="009140A3"/>
    <w:rsid w:val="00915551"/>
    <w:rsid w:val="00963A11"/>
    <w:rsid w:val="009A29E5"/>
    <w:rsid w:val="00A02645"/>
    <w:rsid w:val="00A53C50"/>
    <w:rsid w:val="00AB0601"/>
    <w:rsid w:val="00B125F0"/>
    <w:rsid w:val="00B37CDC"/>
    <w:rsid w:val="00BB2C9B"/>
    <w:rsid w:val="00C57770"/>
    <w:rsid w:val="00CF3C2F"/>
    <w:rsid w:val="00D21AC9"/>
    <w:rsid w:val="00DF0E24"/>
    <w:rsid w:val="00E04726"/>
    <w:rsid w:val="00EB3C55"/>
    <w:rsid w:val="00EE3FDE"/>
    <w:rsid w:val="00F41953"/>
    <w:rsid w:val="00F74473"/>
    <w:rsid w:val="00F74AF3"/>
    <w:rsid w:val="00FF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E99"/>
    <w:pPr>
      <w:ind w:left="720"/>
      <w:contextualSpacing/>
    </w:pPr>
  </w:style>
  <w:style w:type="table" w:styleId="TableGrid">
    <w:name w:val="Table Grid"/>
    <w:basedOn w:val="TableNormal"/>
    <w:uiPriority w:val="59"/>
    <w:rsid w:val="00727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E99"/>
    <w:pPr>
      <w:ind w:left="720"/>
      <w:contextualSpacing/>
    </w:pPr>
  </w:style>
  <w:style w:type="table" w:styleId="TableGrid">
    <w:name w:val="Table Grid"/>
    <w:basedOn w:val="TableNormal"/>
    <w:uiPriority w:val="59"/>
    <w:rsid w:val="00727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deba0tk0</dc:creator>
  <cp:lastModifiedBy>hassan</cp:lastModifiedBy>
  <cp:revision>7</cp:revision>
  <cp:lastPrinted>2014-11-20T12:46:00Z</cp:lastPrinted>
  <dcterms:created xsi:type="dcterms:W3CDTF">2014-11-20T13:42:00Z</dcterms:created>
  <dcterms:modified xsi:type="dcterms:W3CDTF">2014-11-21T12:37:00Z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-1146758008</vt:i4>
  </property>
  <property fmtid="{D5CDD505-2E9C-101B-9397-08002B2CF9AE}" pid="3" name="_NewReviewCycle">
    <vt:lpwstr/>
  </property>
  <property fmtid="{D5CDD505-2E9C-101B-9397-08002B2CF9AE}" pid="4" name="_EmailSubject">
    <vt:lpwstr>FW: estimation/justication for SCADA system expansion and upgrade</vt:lpwstr>
  </property>
  <property fmtid="{D5CDD505-2E9C-101B-9397-08002B2CF9AE}" pid="5" name="_AuthorEmail">
    <vt:lpwstr>matthias.klaes@siemens.com</vt:lpwstr>
  </property>
  <property fmtid="{D5CDD505-2E9C-101B-9397-08002B2CF9AE}" pid="6" name="_AuthorEmailDisplayName">
    <vt:lpwstr>Klaes, Matthias</vt:lpwstr>
  </property>
  <property fmtid="{D5CDD505-2E9C-101B-9397-08002B2CF9AE}" pid="7" name="_ReviewingToolsShownOnce">
    <vt:lpwstr/>
  </property>
</Properties>
</file>